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47" w:rsidRDefault="00730447" w:rsidP="00730447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ОМСКИЙ МУНИЦИПАЛЬНЫЙ РАЙОН ОМСКОЙ ОБЛАСТИ</w:t>
      </w:r>
    </w:p>
    <w:p w:rsidR="00730447" w:rsidRDefault="00730447" w:rsidP="00730447">
      <w:pPr>
        <w:shd w:val="clear" w:color="auto" w:fill="FFFFFF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Чернолучинского городского поселения</w:t>
      </w:r>
    </w:p>
    <w:p w:rsidR="00730447" w:rsidRDefault="00730447" w:rsidP="00730447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30447" w:rsidTr="00A37F55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730447" w:rsidRPr="00943DD4" w:rsidRDefault="00730447" w:rsidP="00A37F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730447" w:rsidRDefault="00730447" w:rsidP="00730447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</w:t>
      </w:r>
      <w:r w:rsidR="00603653">
        <w:rPr>
          <w:b/>
          <w:color w:val="000000"/>
          <w:spacing w:val="38"/>
          <w:sz w:val="36"/>
          <w:szCs w:val="36"/>
        </w:rPr>
        <w:t>СТАНОВЛЕ</w:t>
      </w:r>
      <w:r>
        <w:rPr>
          <w:b/>
          <w:color w:val="000000"/>
          <w:spacing w:val="38"/>
          <w:sz w:val="36"/>
          <w:szCs w:val="36"/>
        </w:rPr>
        <w:t>НИЕ</w:t>
      </w:r>
    </w:p>
    <w:p w:rsidR="00C55DAE" w:rsidRDefault="00730447" w:rsidP="00730447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730447" w:rsidRPr="00603653" w:rsidRDefault="00603653" w:rsidP="0073044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27.12.2018 </w:t>
      </w:r>
      <w:r w:rsidR="00730447" w:rsidRPr="00603653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154</w:t>
      </w:r>
    </w:p>
    <w:p w:rsidR="00730447" w:rsidRPr="00E97BC8" w:rsidRDefault="00730447" w:rsidP="00730447">
      <w:pPr>
        <w:shd w:val="clear" w:color="auto" w:fill="FFFFFF"/>
        <w:rPr>
          <w:sz w:val="28"/>
          <w:szCs w:val="28"/>
        </w:rPr>
      </w:pPr>
    </w:p>
    <w:p w:rsidR="00603653" w:rsidRPr="00603653" w:rsidRDefault="00603653" w:rsidP="00603653">
      <w:pPr>
        <w:rPr>
          <w:sz w:val="28"/>
          <w:szCs w:val="28"/>
        </w:rPr>
      </w:pPr>
      <w:r w:rsidRPr="00603653">
        <w:rPr>
          <w:sz w:val="28"/>
          <w:szCs w:val="28"/>
        </w:rPr>
        <w:t xml:space="preserve">Об утверждении Положения об учетной политике </w:t>
      </w:r>
    </w:p>
    <w:p w:rsidR="00603653" w:rsidRPr="00603653" w:rsidRDefault="00603653" w:rsidP="00603653">
      <w:pPr>
        <w:ind w:firstLine="567"/>
        <w:jc w:val="both"/>
        <w:rPr>
          <w:sz w:val="28"/>
          <w:szCs w:val="28"/>
        </w:rPr>
      </w:pPr>
    </w:p>
    <w:p w:rsidR="00603653" w:rsidRDefault="00603653" w:rsidP="00603653">
      <w:pPr>
        <w:jc w:val="both"/>
        <w:rPr>
          <w:sz w:val="28"/>
          <w:szCs w:val="28"/>
        </w:rPr>
      </w:pPr>
      <w:r w:rsidRPr="00603653">
        <w:rPr>
          <w:sz w:val="28"/>
          <w:szCs w:val="28"/>
        </w:rPr>
        <w:t xml:space="preserve">     </w:t>
      </w:r>
      <w:proofErr w:type="gramStart"/>
      <w:r w:rsidRPr="00603653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06.12.2011г. № 402-ФЗ «О бухгалтерском учете», приказом Министерства финансов Российской Федерации от 01.12.2010г. № 157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 (далее – Инструкция № 157н),   </w:t>
      </w:r>
      <w:proofErr w:type="gramEnd"/>
    </w:p>
    <w:p w:rsidR="00603653" w:rsidRDefault="00603653" w:rsidP="00603653">
      <w:pPr>
        <w:jc w:val="both"/>
        <w:rPr>
          <w:sz w:val="28"/>
          <w:szCs w:val="28"/>
        </w:rPr>
      </w:pPr>
    </w:p>
    <w:p w:rsidR="00603653" w:rsidRDefault="00603653" w:rsidP="0060365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03653" w:rsidRPr="00603653" w:rsidRDefault="00603653" w:rsidP="00603653">
      <w:pPr>
        <w:jc w:val="both"/>
        <w:rPr>
          <w:sz w:val="28"/>
          <w:szCs w:val="28"/>
        </w:rPr>
      </w:pPr>
    </w:p>
    <w:p w:rsidR="00603653" w:rsidRPr="00603653" w:rsidRDefault="00603653" w:rsidP="0060365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603653">
        <w:rPr>
          <w:sz w:val="28"/>
          <w:szCs w:val="28"/>
        </w:rPr>
        <w:t xml:space="preserve">1. Утвердить Положение об учетной политике для целей бухгалтерского учета </w:t>
      </w:r>
      <w:r>
        <w:rPr>
          <w:sz w:val="28"/>
          <w:szCs w:val="28"/>
        </w:rPr>
        <w:t xml:space="preserve">Администрации </w:t>
      </w:r>
      <w:r w:rsidRPr="00603653">
        <w:rPr>
          <w:sz w:val="28"/>
          <w:szCs w:val="28"/>
        </w:rPr>
        <w:t>Чернолучинского городского поселения</w:t>
      </w:r>
      <w:r>
        <w:rPr>
          <w:sz w:val="28"/>
          <w:szCs w:val="28"/>
        </w:rPr>
        <w:t xml:space="preserve"> Омского муниципального района Омской области</w:t>
      </w:r>
      <w:r w:rsidRPr="00603653">
        <w:rPr>
          <w:sz w:val="28"/>
          <w:szCs w:val="28"/>
        </w:rPr>
        <w:t xml:space="preserve">, согласно приложению № 1 к настоящему </w:t>
      </w:r>
      <w:r>
        <w:rPr>
          <w:sz w:val="28"/>
          <w:szCs w:val="28"/>
        </w:rPr>
        <w:t>постановлению</w:t>
      </w:r>
      <w:r w:rsidRPr="00603653">
        <w:rPr>
          <w:sz w:val="28"/>
          <w:szCs w:val="28"/>
        </w:rPr>
        <w:t>.</w:t>
      </w:r>
    </w:p>
    <w:p w:rsidR="00603653" w:rsidRPr="00603653" w:rsidRDefault="00603653" w:rsidP="00603653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603653">
        <w:rPr>
          <w:sz w:val="28"/>
          <w:szCs w:val="28"/>
        </w:rPr>
        <w:t xml:space="preserve">2. Утвердить Положение об учетной политике для целей налогового учета </w:t>
      </w:r>
      <w:r>
        <w:rPr>
          <w:sz w:val="28"/>
          <w:szCs w:val="28"/>
        </w:rPr>
        <w:t xml:space="preserve">Администрации </w:t>
      </w:r>
      <w:r w:rsidRPr="00603653">
        <w:rPr>
          <w:sz w:val="28"/>
          <w:szCs w:val="28"/>
        </w:rPr>
        <w:t>Чернолучинского городского поселения</w:t>
      </w:r>
      <w:r>
        <w:rPr>
          <w:sz w:val="28"/>
          <w:szCs w:val="28"/>
        </w:rPr>
        <w:t xml:space="preserve"> Омского муниципального района Омской области</w:t>
      </w:r>
      <w:r w:rsidRPr="00603653">
        <w:rPr>
          <w:sz w:val="28"/>
          <w:szCs w:val="28"/>
        </w:rPr>
        <w:t xml:space="preserve">, согласно приложению № 2 к настоящему </w:t>
      </w:r>
      <w:r>
        <w:rPr>
          <w:sz w:val="28"/>
          <w:szCs w:val="28"/>
        </w:rPr>
        <w:t>постановлению</w:t>
      </w:r>
      <w:r w:rsidRPr="00603653">
        <w:rPr>
          <w:sz w:val="28"/>
          <w:szCs w:val="28"/>
        </w:rPr>
        <w:t>.</w:t>
      </w:r>
    </w:p>
    <w:p w:rsidR="00603653" w:rsidRPr="00603653" w:rsidRDefault="00603653" w:rsidP="00603653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3653">
        <w:rPr>
          <w:sz w:val="28"/>
          <w:szCs w:val="28"/>
        </w:rPr>
        <w:t>3. Установить, что данны</w:t>
      </w:r>
      <w:r>
        <w:rPr>
          <w:sz w:val="28"/>
          <w:szCs w:val="28"/>
        </w:rPr>
        <w:t xml:space="preserve">е Положения об учетной политике </w:t>
      </w:r>
      <w:r w:rsidRPr="00603653">
        <w:rPr>
          <w:sz w:val="28"/>
          <w:szCs w:val="28"/>
        </w:rPr>
        <w:t>применяются с 1 января 2019 года.</w:t>
      </w:r>
    </w:p>
    <w:p w:rsidR="00603653" w:rsidRPr="00603653" w:rsidRDefault="00603653" w:rsidP="00603653">
      <w:pPr>
        <w:ind w:firstLine="567"/>
        <w:jc w:val="both"/>
        <w:rPr>
          <w:sz w:val="28"/>
          <w:szCs w:val="28"/>
        </w:rPr>
      </w:pPr>
      <w:r w:rsidRPr="00603653">
        <w:rPr>
          <w:sz w:val="28"/>
          <w:szCs w:val="28"/>
        </w:rPr>
        <w:t xml:space="preserve">4. </w:t>
      </w:r>
      <w:proofErr w:type="gramStart"/>
      <w:r w:rsidRPr="00603653">
        <w:rPr>
          <w:sz w:val="28"/>
          <w:szCs w:val="28"/>
        </w:rPr>
        <w:t>Контроль за</w:t>
      </w:r>
      <w:proofErr w:type="gramEnd"/>
      <w:r w:rsidRPr="00603653">
        <w:rPr>
          <w:sz w:val="28"/>
          <w:szCs w:val="28"/>
        </w:rPr>
        <w:t xml:space="preserve"> исполнением данного </w:t>
      </w:r>
      <w:r>
        <w:rPr>
          <w:sz w:val="28"/>
          <w:szCs w:val="28"/>
        </w:rPr>
        <w:t>постановления</w:t>
      </w:r>
      <w:r w:rsidRPr="00603653">
        <w:rPr>
          <w:sz w:val="28"/>
          <w:szCs w:val="28"/>
        </w:rPr>
        <w:t xml:space="preserve"> возложить на главного бухгалтера А.И. Мазурок. </w:t>
      </w:r>
    </w:p>
    <w:p w:rsidR="00DD727C" w:rsidRDefault="00DD727C" w:rsidP="00730447">
      <w:pPr>
        <w:pStyle w:val="a3"/>
        <w:jc w:val="both"/>
        <w:rPr>
          <w:sz w:val="28"/>
          <w:szCs w:val="28"/>
        </w:rPr>
      </w:pPr>
    </w:p>
    <w:p w:rsidR="001050A4" w:rsidRPr="008F36F0" w:rsidRDefault="001050A4" w:rsidP="00730447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730447" w:rsidRPr="008F36F0" w:rsidRDefault="00730447" w:rsidP="00730447">
      <w:pPr>
        <w:pStyle w:val="a3"/>
        <w:rPr>
          <w:sz w:val="28"/>
          <w:szCs w:val="28"/>
        </w:rPr>
      </w:pPr>
      <w:r w:rsidRPr="008F36F0">
        <w:rPr>
          <w:sz w:val="28"/>
          <w:szCs w:val="28"/>
        </w:rPr>
        <w:t xml:space="preserve">Глава  городского поселения                              </w:t>
      </w:r>
      <w:r w:rsidR="00C55DAE">
        <w:rPr>
          <w:sz w:val="28"/>
          <w:szCs w:val="28"/>
        </w:rPr>
        <w:t xml:space="preserve">                               </w:t>
      </w:r>
      <w:r w:rsidRPr="008F36F0">
        <w:rPr>
          <w:sz w:val="28"/>
          <w:szCs w:val="28"/>
        </w:rPr>
        <w:t xml:space="preserve">  Н.В.</w:t>
      </w:r>
      <w:r w:rsidR="00C55DAE">
        <w:rPr>
          <w:sz w:val="28"/>
          <w:szCs w:val="28"/>
        </w:rPr>
        <w:t xml:space="preserve"> </w:t>
      </w:r>
      <w:r w:rsidRPr="008F36F0">
        <w:rPr>
          <w:sz w:val="28"/>
          <w:szCs w:val="28"/>
        </w:rPr>
        <w:t>Юркив</w:t>
      </w:r>
    </w:p>
    <w:p w:rsidR="00730447" w:rsidRPr="008F36F0" w:rsidRDefault="00730447" w:rsidP="00C55DAE">
      <w:pPr>
        <w:pStyle w:val="a3"/>
      </w:pPr>
      <w:r w:rsidRPr="008F36F0">
        <w:t xml:space="preserve">                                        </w:t>
      </w:r>
      <w:r w:rsidR="00C55DAE">
        <w:t xml:space="preserve">                               </w:t>
      </w:r>
    </w:p>
    <w:sectPr w:rsidR="00730447" w:rsidRPr="008F36F0" w:rsidSect="00C55D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BF"/>
    <w:rsid w:val="001050A4"/>
    <w:rsid w:val="00156D9B"/>
    <w:rsid w:val="001E7847"/>
    <w:rsid w:val="0021182B"/>
    <w:rsid w:val="00214221"/>
    <w:rsid w:val="003A7D30"/>
    <w:rsid w:val="004510F4"/>
    <w:rsid w:val="0047718E"/>
    <w:rsid w:val="004812FC"/>
    <w:rsid w:val="004A37C5"/>
    <w:rsid w:val="00502A32"/>
    <w:rsid w:val="00565585"/>
    <w:rsid w:val="00603653"/>
    <w:rsid w:val="00652825"/>
    <w:rsid w:val="006C61B0"/>
    <w:rsid w:val="00730447"/>
    <w:rsid w:val="00752C6D"/>
    <w:rsid w:val="0077292F"/>
    <w:rsid w:val="00883C6E"/>
    <w:rsid w:val="00922A8F"/>
    <w:rsid w:val="00993995"/>
    <w:rsid w:val="009B623A"/>
    <w:rsid w:val="00A751FB"/>
    <w:rsid w:val="00B007B5"/>
    <w:rsid w:val="00C55DAE"/>
    <w:rsid w:val="00CD7564"/>
    <w:rsid w:val="00D672D9"/>
    <w:rsid w:val="00D80CBF"/>
    <w:rsid w:val="00DD727C"/>
    <w:rsid w:val="00DE6E88"/>
    <w:rsid w:val="00E85526"/>
    <w:rsid w:val="00F31997"/>
    <w:rsid w:val="00F96E81"/>
    <w:rsid w:val="00FB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30447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730447"/>
  </w:style>
  <w:style w:type="paragraph" w:styleId="a3">
    <w:name w:val="No Spacing"/>
    <w:uiPriority w:val="1"/>
    <w:qFormat/>
    <w:rsid w:val="0073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5D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D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30447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730447"/>
  </w:style>
  <w:style w:type="paragraph" w:styleId="a3">
    <w:name w:val="No Spacing"/>
    <w:uiPriority w:val="1"/>
    <w:qFormat/>
    <w:rsid w:val="0073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5D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D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A8D6-8C8D-4D17-ABF6-302620CF8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user</cp:lastModifiedBy>
  <cp:revision>19</cp:revision>
  <cp:lastPrinted>2019-01-05T04:51:00Z</cp:lastPrinted>
  <dcterms:created xsi:type="dcterms:W3CDTF">2014-07-17T04:48:00Z</dcterms:created>
  <dcterms:modified xsi:type="dcterms:W3CDTF">2019-01-05T04:52:00Z</dcterms:modified>
</cp:coreProperties>
</file>